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3848C" w14:textId="7AB9475D" w:rsidR="00853CF2" w:rsidRDefault="00853CF2" w:rsidP="00853CF2">
      <w:pPr>
        <w:pStyle w:val="ListParagraph"/>
        <w:numPr>
          <w:ilvl w:val="0"/>
          <w:numId w:val="1"/>
        </w:numPr>
      </w:pPr>
      <w:r>
        <w:t>Assaultive</w:t>
      </w:r>
      <w:r w:rsidR="002828B0">
        <w:t xml:space="preserve"> - </w:t>
      </w:r>
      <w:r w:rsidR="002828B0" w:rsidRPr="002828B0">
        <w:t>relating to, or tending toward assault</w:t>
      </w:r>
    </w:p>
    <w:p w14:paraId="2E10DA3C" w14:textId="3FE99528" w:rsidR="00853CF2" w:rsidRDefault="00853CF2" w:rsidP="00853CF2">
      <w:pPr>
        <w:pStyle w:val="ListParagraph"/>
        <w:numPr>
          <w:ilvl w:val="0"/>
          <w:numId w:val="1"/>
        </w:numPr>
      </w:pPr>
      <w:r>
        <w:t>Characteristics</w:t>
      </w:r>
      <w:r w:rsidR="00601975">
        <w:t xml:space="preserve"> - </w:t>
      </w:r>
      <w:r w:rsidR="00601975" w:rsidRPr="00601975">
        <w:t>a distinguishing trait, quality, or property</w:t>
      </w:r>
    </w:p>
    <w:p w14:paraId="5790EE70" w14:textId="1270E3A4" w:rsidR="00853CF2" w:rsidRDefault="00853CF2" w:rsidP="00853CF2">
      <w:pPr>
        <w:pStyle w:val="ListParagraph"/>
        <w:numPr>
          <w:ilvl w:val="0"/>
          <w:numId w:val="1"/>
        </w:numPr>
      </w:pPr>
      <w:r>
        <w:t>Chronology</w:t>
      </w:r>
      <w:r w:rsidR="00601975">
        <w:t xml:space="preserve"> - </w:t>
      </w:r>
      <w:r w:rsidR="0082258C" w:rsidRPr="0082258C">
        <w:t>an arrangement (as of events) in order of occurrence</w:t>
      </w:r>
    </w:p>
    <w:p w14:paraId="2C974E8C" w14:textId="4C7B2BDE" w:rsidR="00853CF2" w:rsidRDefault="00853CF2" w:rsidP="00853CF2">
      <w:pPr>
        <w:pStyle w:val="ListParagraph"/>
        <w:numPr>
          <w:ilvl w:val="0"/>
          <w:numId w:val="1"/>
        </w:numPr>
      </w:pPr>
      <w:r>
        <w:t>Circumstances</w:t>
      </w:r>
      <w:r w:rsidR="0082258C">
        <w:t xml:space="preserve"> - </w:t>
      </w:r>
      <w:r w:rsidR="00C927D2" w:rsidRPr="00C927D2">
        <w:t>a piece of evidence that indicates the probability or improbability of an event (such as a crime)</w:t>
      </w:r>
    </w:p>
    <w:p w14:paraId="60721E91" w14:textId="7FFF2388" w:rsidR="00853CF2" w:rsidRDefault="00853CF2" w:rsidP="00853CF2">
      <w:pPr>
        <w:pStyle w:val="ListParagraph"/>
        <w:numPr>
          <w:ilvl w:val="0"/>
          <w:numId w:val="1"/>
        </w:numPr>
      </w:pPr>
      <w:r>
        <w:t>Compliance</w:t>
      </w:r>
      <w:r w:rsidR="00C927D2">
        <w:t xml:space="preserve"> - </w:t>
      </w:r>
      <w:r w:rsidR="00AD25E8" w:rsidRPr="00AD25E8">
        <w:t>conformity in fulfilling official requirements</w:t>
      </w:r>
    </w:p>
    <w:p w14:paraId="150B89A7" w14:textId="321E4447" w:rsidR="00853CF2" w:rsidRDefault="00853CF2" w:rsidP="00853CF2">
      <w:pPr>
        <w:pStyle w:val="ListParagraph"/>
        <w:numPr>
          <w:ilvl w:val="0"/>
          <w:numId w:val="1"/>
        </w:numPr>
      </w:pPr>
      <w:r>
        <w:t>Confrontational dynamics</w:t>
      </w:r>
      <w:r w:rsidR="00172CF1">
        <w:t xml:space="preserve"> - </w:t>
      </w:r>
      <w:r w:rsidR="00172CF1" w:rsidRPr="00172CF1">
        <w:t>the clashing of forces or ideas</w:t>
      </w:r>
    </w:p>
    <w:p w14:paraId="76AC9180" w14:textId="283929AF" w:rsidR="00853CF2" w:rsidRDefault="00853CF2" w:rsidP="00853CF2">
      <w:pPr>
        <w:pStyle w:val="ListParagraph"/>
        <w:numPr>
          <w:ilvl w:val="0"/>
          <w:numId w:val="1"/>
        </w:numPr>
      </w:pPr>
      <w:r>
        <w:t>Consensual</w:t>
      </w:r>
      <w:r w:rsidR="00BF13C6">
        <w:t xml:space="preserve"> - </w:t>
      </w:r>
      <w:r w:rsidR="00BF13C6" w:rsidRPr="00BF13C6">
        <w:t>involving or based on mutual consent</w:t>
      </w:r>
    </w:p>
    <w:p w14:paraId="7C210935" w14:textId="411B07D9" w:rsidR="00853CF2" w:rsidRDefault="00853CF2" w:rsidP="00853CF2">
      <w:pPr>
        <w:pStyle w:val="ListParagraph"/>
        <w:numPr>
          <w:ilvl w:val="0"/>
          <w:numId w:val="1"/>
        </w:numPr>
      </w:pPr>
      <w:r>
        <w:t>Correlation</w:t>
      </w:r>
      <w:r w:rsidR="00BF13C6">
        <w:t xml:space="preserve"> - </w:t>
      </w:r>
      <w:r w:rsidR="00055291" w:rsidRPr="00055291">
        <w:t xml:space="preserve">to present or set forth </w:t>
      </w:r>
      <w:proofErr w:type="gramStart"/>
      <w:r w:rsidR="00055291" w:rsidRPr="00055291">
        <w:t>so as to</w:t>
      </w:r>
      <w:proofErr w:type="gramEnd"/>
      <w:r w:rsidR="00055291" w:rsidRPr="00055291">
        <w:t xml:space="preserve"> show relationship</w:t>
      </w:r>
    </w:p>
    <w:p w14:paraId="1A6B40E0" w14:textId="3915F22E" w:rsidR="00853CF2" w:rsidRDefault="00853CF2" w:rsidP="00853CF2">
      <w:pPr>
        <w:pStyle w:val="ListParagraph"/>
        <w:numPr>
          <w:ilvl w:val="0"/>
          <w:numId w:val="1"/>
        </w:numPr>
      </w:pPr>
      <w:r>
        <w:t>Court-based assessment</w:t>
      </w:r>
      <w:r w:rsidR="00E477F0">
        <w:t xml:space="preserve"> - </w:t>
      </w:r>
      <w:r w:rsidR="00530923" w:rsidRPr="00530923">
        <w:t>A court-based assessment is a formal evaluation, often court-ordered, by a mental health or substance abuse professional to provide judges with objective, expert information on an individual's psychological state, competency, or needs in legal cases like custody disputes, criminal proceedings, or civil litigation.</w:t>
      </w:r>
    </w:p>
    <w:p w14:paraId="1FA4865A" w14:textId="5881CFF0" w:rsidR="00853CF2" w:rsidRDefault="00853CF2" w:rsidP="00853CF2">
      <w:pPr>
        <w:pStyle w:val="ListParagraph"/>
        <w:numPr>
          <w:ilvl w:val="0"/>
          <w:numId w:val="1"/>
        </w:numPr>
      </w:pPr>
      <w:r>
        <w:t xml:space="preserve">De </w:t>
      </w:r>
      <w:proofErr w:type="spellStart"/>
      <w:r>
        <w:t>minimus</w:t>
      </w:r>
      <w:proofErr w:type="spellEnd"/>
      <w:r>
        <w:t xml:space="preserve"> </w:t>
      </w:r>
      <w:r w:rsidR="00A66662">
        <w:t xml:space="preserve">- </w:t>
      </w:r>
      <w:r w:rsidR="00F2670B" w:rsidRPr="00F2670B">
        <w:t>refers to something so small, whether in dollar terms, importance, or severity, that the law will not consider it.</w:t>
      </w:r>
    </w:p>
    <w:p w14:paraId="05C2EE49" w14:textId="5EC23132" w:rsidR="00853CF2" w:rsidRDefault="00853CF2" w:rsidP="00853CF2">
      <w:pPr>
        <w:pStyle w:val="ListParagraph"/>
        <w:numPr>
          <w:ilvl w:val="0"/>
          <w:numId w:val="1"/>
        </w:numPr>
      </w:pPr>
      <w:r>
        <w:t>Determination</w:t>
      </w:r>
      <w:r w:rsidR="00F2670B">
        <w:t xml:space="preserve"> - </w:t>
      </w:r>
      <w:r w:rsidR="00A03037" w:rsidRPr="00A03037">
        <w:t>the act of officially deciding something</w:t>
      </w:r>
    </w:p>
    <w:p w14:paraId="223C13DA" w14:textId="1C28FCB3" w:rsidR="00853CF2" w:rsidRDefault="00853CF2" w:rsidP="00853CF2">
      <w:pPr>
        <w:pStyle w:val="ListParagraph"/>
        <w:numPr>
          <w:ilvl w:val="0"/>
          <w:numId w:val="1"/>
        </w:numPr>
      </w:pPr>
      <w:r>
        <w:t>Direst</w:t>
      </w:r>
      <w:r w:rsidR="00A03037">
        <w:t xml:space="preserve"> - </w:t>
      </w:r>
      <w:r w:rsidR="00D17642" w:rsidRPr="00D17642">
        <w:t>desperately urgent</w:t>
      </w:r>
    </w:p>
    <w:p w14:paraId="75D267E9" w14:textId="596F2146" w:rsidR="00853CF2" w:rsidRDefault="00853CF2" w:rsidP="00853CF2">
      <w:pPr>
        <w:pStyle w:val="ListParagraph"/>
        <w:numPr>
          <w:ilvl w:val="0"/>
          <w:numId w:val="1"/>
        </w:numPr>
      </w:pPr>
      <w:r>
        <w:t>Disparity of force</w:t>
      </w:r>
      <w:r w:rsidR="00B2242B">
        <w:t xml:space="preserve"> - </w:t>
      </w:r>
      <w:r w:rsidR="00B2242B" w:rsidRPr="00B2242B">
        <w:t>in self-defense law describes situations where an attacker's overwhelming physical advantage (size, strength, numbers, skill) makes them as dangerous as someone with a deadly weapon, even if unarmed, justifying the defender's use of deadly force to neutralize the threat.</w:t>
      </w:r>
    </w:p>
    <w:p w14:paraId="23E94E0E" w14:textId="33CE959E" w:rsidR="00853CF2" w:rsidRDefault="00853CF2" w:rsidP="00853CF2">
      <w:pPr>
        <w:pStyle w:val="ListParagraph"/>
        <w:numPr>
          <w:ilvl w:val="0"/>
          <w:numId w:val="1"/>
        </w:numPr>
      </w:pPr>
      <w:r>
        <w:t>Encounters</w:t>
      </w:r>
      <w:r w:rsidR="00B2242B">
        <w:t xml:space="preserve"> - </w:t>
      </w:r>
      <w:r w:rsidR="007A56A5" w:rsidRPr="007A56A5">
        <w:t xml:space="preserve">to </w:t>
      </w:r>
      <w:proofErr w:type="gramStart"/>
      <w:r w:rsidR="007A56A5" w:rsidRPr="007A56A5">
        <w:t>come upon</w:t>
      </w:r>
      <w:proofErr w:type="gramEnd"/>
      <w:r w:rsidR="007A56A5" w:rsidRPr="007A56A5">
        <w:t xml:space="preserve"> face-to-face</w:t>
      </w:r>
    </w:p>
    <w:p w14:paraId="48644507" w14:textId="35D747A3" w:rsidR="00853CF2" w:rsidRDefault="00853CF2" w:rsidP="00853CF2">
      <w:pPr>
        <w:pStyle w:val="ListParagraph"/>
        <w:numPr>
          <w:ilvl w:val="0"/>
          <w:numId w:val="1"/>
        </w:numPr>
      </w:pPr>
      <w:r>
        <w:t>Established</w:t>
      </w:r>
      <w:r w:rsidR="007A56A5">
        <w:t xml:space="preserve"> - </w:t>
      </w:r>
      <w:r w:rsidR="00DF77E7" w:rsidRPr="00DF77E7">
        <w:t>accepted and recognized or followed by many people</w:t>
      </w:r>
    </w:p>
    <w:p w14:paraId="59EE45A4" w14:textId="1591A1D6" w:rsidR="00853CF2" w:rsidRPr="00853CF2" w:rsidRDefault="00853CF2" w:rsidP="00853CF2">
      <w:pPr>
        <w:pStyle w:val="ListParagraph"/>
        <w:numPr>
          <w:ilvl w:val="0"/>
          <w:numId w:val="1"/>
        </w:numPr>
        <w:rPr>
          <w:sz w:val="20"/>
          <w:szCs w:val="20"/>
        </w:rPr>
      </w:pPr>
      <w:proofErr w:type="spellStart"/>
      <w:r>
        <w:t>ExDS</w:t>
      </w:r>
      <w:proofErr w:type="spellEnd"/>
      <w:r>
        <w:t xml:space="preserve"> </w:t>
      </w:r>
      <w:r w:rsidR="00A873E2">
        <w:t xml:space="preserve">– excited </w:t>
      </w:r>
      <w:proofErr w:type="spellStart"/>
      <w:r w:rsidR="00A873E2">
        <w:t>delerium</w:t>
      </w:r>
      <w:proofErr w:type="spellEnd"/>
    </w:p>
    <w:p w14:paraId="24F285B0" w14:textId="3A77AF03" w:rsidR="00853CF2" w:rsidRDefault="00853CF2" w:rsidP="00853CF2">
      <w:pPr>
        <w:pStyle w:val="ListParagraph"/>
        <w:numPr>
          <w:ilvl w:val="0"/>
          <w:numId w:val="1"/>
        </w:numPr>
      </w:pPr>
      <w:r>
        <w:t>Exert</w:t>
      </w:r>
      <w:r w:rsidR="00181A9A">
        <w:t xml:space="preserve"> </w:t>
      </w:r>
      <w:r w:rsidR="00593086">
        <w:t>–</w:t>
      </w:r>
      <w:r w:rsidR="00181A9A">
        <w:t xml:space="preserve"> </w:t>
      </w:r>
      <w:r w:rsidR="00593086">
        <w:t>to put forth effort or into action</w:t>
      </w:r>
    </w:p>
    <w:p w14:paraId="06FF7401" w14:textId="1969EE54" w:rsidR="00853CF2" w:rsidRDefault="00853CF2" w:rsidP="00853CF2">
      <w:pPr>
        <w:pStyle w:val="ListParagraph"/>
        <w:numPr>
          <w:ilvl w:val="0"/>
          <w:numId w:val="1"/>
        </w:numPr>
      </w:pPr>
      <w:r>
        <w:t>Hindsight</w:t>
      </w:r>
      <w:r w:rsidR="00593086">
        <w:t xml:space="preserve"> - </w:t>
      </w:r>
      <w:r w:rsidR="001E74CC" w:rsidRPr="001E74CC">
        <w:t>perception of the nature of an event after it has happened</w:t>
      </w:r>
    </w:p>
    <w:p w14:paraId="1111ED48" w14:textId="674FE4C4" w:rsidR="00853CF2" w:rsidRDefault="00853CF2" w:rsidP="00853CF2">
      <w:pPr>
        <w:pStyle w:val="ListParagraph"/>
        <w:numPr>
          <w:ilvl w:val="0"/>
          <w:numId w:val="1"/>
        </w:numPr>
      </w:pPr>
      <w:r>
        <w:t>Imminent</w:t>
      </w:r>
      <w:r w:rsidR="001E74CC">
        <w:t xml:space="preserve"> </w:t>
      </w:r>
      <w:r w:rsidR="00CC71A8">
        <w:t>–</w:t>
      </w:r>
      <w:r w:rsidR="001E74CC">
        <w:t xml:space="preserve"> </w:t>
      </w:r>
      <w:r w:rsidR="00CC71A8">
        <w:t>happening soon</w:t>
      </w:r>
    </w:p>
    <w:p w14:paraId="2D2AEBFD" w14:textId="1CF16892" w:rsidR="00853CF2" w:rsidRDefault="00853CF2" w:rsidP="00853CF2">
      <w:pPr>
        <w:pStyle w:val="ListParagraph"/>
        <w:numPr>
          <w:ilvl w:val="0"/>
          <w:numId w:val="1"/>
        </w:numPr>
      </w:pPr>
      <w:r>
        <w:t>Legality</w:t>
      </w:r>
      <w:r w:rsidR="006562B1">
        <w:t xml:space="preserve"> - </w:t>
      </w:r>
      <w:r w:rsidR="00BF244B" w:rsidRPr="00BF244B">
        <w:t>attachment to or observance of law</w:t>
      </w:r>
    </w:p>
    <w:p w14:paraId="62AC1FAD" w14:textId="7EED41E2" w:rsidR="00853CF2" w:rsidRDefault="00853CF2" w:rsidP="00853CF2">
      <w:pPr>
        <w:pStyle w:val="ListParagraph"/>
        <w:numPr>
          <w:ilvl w:val="0"/>
          <w:numId w:val="1"/>
        </w:numPr>
      </w:pPr>
      <w:r>
        <w:t>Legitimate</w:t>
      </w:r>
      <w:r w:rsidR="00BF244B">
        <w:t xml:space="preserve"> - </w:t>
      </w:r>
      <w:r w:rsidR="00A013DF" w:rsidRPr="00A013DF">
        <w:t>being exactly as intended or presented</w:t>
      </w:r>
    </w:p>
    <w:p w14:paraId="004816BA" w14:textId="46245190" w:rsidR="00853CF2" w:rsidRDefault="00853CF2" w:rsidP="00853CF2">
      <w:pPr>
        <w:pStyle w:val="ListParagraph"/>
        <w:numPr>
          <w:ilvl w:val="0"/>
          <w:numId w:val="1"/>
        </w:numPr>
      </w:pPr>
      <w:r>
        <w:t>Liability / liable</w:t>
      </w:r>
      <w:r w:rsidR="00A013DF">
        <w:t xml:space="preserve"> - </w:t>
      </w:r>
      <w:r w:rsidR="002C2D44" w:rsidRPr="002C2D44">
        <w:t>obligated according to law or equity</w:t>
      </w:r>
    </w:p>
    <w:p w14:paraId="689CA01B" w14:textId="7BE69A59" w:rsidR="00853CF2" w:rsidRDefault="00853CF2" w:rsidP="00853CF2">
      <w:pPr>
        <w:pStyle w:val="ListParagraph"/>
        <w:numPr>
          <w:ilvl w:val="0"/>
          <w:numId w:val="1"/>
        </w:numPr>
      </w:pPr>
      <w:r>
        <w:t>Malicious</w:t>
      </w:r>
      <w:r w:rsidR="002C2D44">
        <w:t xml:space="preserve"> - </w:t>
      </w:r>
      <w:r w:rsidR="00572A85" w:rsidRPr="00572A85">
        <w:t>having or showing a desire to cause harm to someone</w:t>
      </w:r>
    </w:p>
    <w:p w14:paraId="5BB71109" w14:textId="146DFCCF" w:rsidR="00853CF2" w:rsidRDefault="00853CF2" w:rsidP="00853CF2">
      <w:pPr>
        <w:pStyle w:val="ListParagraph"/>
        <w:numPr>
          <w:ilvl w:val="0"/>
          <w:numId w:val="1"/>
        </w:numPr>
      </w:pPr>
      <w:r>
        <w:t>Methodology</w:t>
      </w:r>
      <w:r w:rsidR="00572A85">
        <w:t xml:space="preserve"> - </w:t>
      </w:r>
      <w:r w:rsidR="00ED630F" w:rsidRPr="00ED630F">
        <w:t>a particular procedure or set of procedures</w:t>
      </w:r>
    </w:p>
    <w:p w14:paraId="19157DB5" w14:textId="2FBDEC9B" w:rsidR="00853CF2" w:rsidRDefault="00853CF2" w:rsidP="00853CF2">
      <w:pPr>
        <w:pStyle w:val="ListParagraph"/>
        <w:numPr>
          <w:ilvl w:val="0"/>
          <w:numId w:val="1"/>
        </w:numPr>
      </w:pPr>
      <w:r>
        <w:t>Motivation</w:t>
      </w:r>
      <w:r w:rsidR="00ED630F">
        <w:t xml:space="preserve"> - </w:t>
      </w:r>
      <w:r w:rsidR="008B3209" w:rsidRPr="008B3209">
        <w:t>the act or process of giving someone a reason for doing something</w:t>
      </w:r>
    </w:p>
    <w:p w14:paraId="688450C2" w14:textId="5B24AB30" w:rsidR="00853CF2" w:rsidRDefault="00853CF2" w:rsidP="00853CF2">
      <w:pPr>
        <w:pStyle w:val="ListParagraph"/>
        <w:numPr>
          <w:ilvl w:val="0"/>
          <w:numId w:val="1"/>
        </w:numPr>
      </w:pPr>
      <w:r>
        <w:t>Munitions</w:t>
      </w:r>
      <w:r w:rsidR="008B3209">
        <w:t xml:space="preserve"> - </w:t>
      </w:r>
      <w:r w:rsidR="00E05998" w:rsidRPr="00E05998">
        <w:t>military weapons, ammunition, equipment, and stores</w:t>
      </w:r>
    </w:p>
    <w:p w14:paraId="201F5850" w14:textId="5FE3390F" w:rsidR="00853CF2" w:rsidRDefault="00853CF2" w:rsidP="00853CF2">
      <w:pPr>
        <w:pStyle w:val="ListParagraph"/>
        <w:numPr>
          <w:ilvl w:val="0"/>
          <w:numId w:val="1"/>
        </w:numPr>
      </w:pPr>
      <w:r>
        <w:t>Perceived</w:t>
      </w:r>
      <w:r w:rsidR="00E05998">
        <w:t xml:space="preserve"> - </w:t>
      </w:r>
      <w:r w:rsidR="00090CA1" w:rsidRPr="00090CA1">
        <w:t xml:space="preserve">interpret or look on (someone or something) in a particular </w:t>
      </w:r>
      <w:proofErr w:type="gramStart"/>
      <w:r w:rsidR="00090CA1" w:rsidRPr="00090CA1">
        <w:t>way;</w:t>
      </w:r>
      <w:proofErr w:type="gramEnd"/>
    </w:p>
    <w:p w14:paraId="6D8BBAF8" w14:textId="52C7D8E0" w:rsidR="00853CF2" w:rsidRDefault="00853CF2" w:rsidP="00853CF2">
      <w:pPr>
        <w:pStyle w:val="ListParagraph"/>
        <w:numPr>
          <w:ilvl w:val="0"/>
          <w:numId w:val="1"/>
        </w:numPr>
      </w:pPr>
      <w:r>
        <w:t>Perspective</w:t>
      </w:r>
      <w:r w:rsidR="00090CA1">
        <w:t xml:space="preserve"> - </w:t>
      </w:r>
      <w:r w:rsidR="00983316" w:rsidRPr="00983316">
        <w:t xml:space="preserve">a particular attitude toward </w:t>
      </w:r>
      <w:proofErr w:type="gramStart"/>
      <w:r w:rsidR="00983316" w:rsidRPr="00983316">
        <w:t>or</w:t>
      </w:r>
      <w:proofErr w:type="gramEnd"/>
      <w:r w:rsidR="00983316" w:rsidRPr="00983316">
        <w:t xml:space="preserve"> way of regarding something; a point of view</w:t>
      </w:r>
    </w:p>
    <w:p w14:paraId="2490A7FE" w14:textId="233EB6DC" w:rsidR="00853CF2" w:rsidRDefault="00853CF2" w:rsidP="00853CF2">
      <w:pPr>
        <w:pStyle w:val="ListParagraph"/>
        <w:numPr>
          <w:ilvl w:val="0"/>
          <w:numId w:val="1"/>
        </w:numPr>
      </w:pPr>
      <w:r>
        <w:t>Philosophies</w:t>
      </w:r>
      <w:r w:rsidR="00983316">
        <w:t xml:space="preserve"> - </w:t>
      </w:r>
      <w:r w:rsidR="0008458B" w:rsidRPr="0008458B">
        <w:t>systems of thought exploring fundamental questions about existence, knowledge, values, reason, mind, and language</w:t>
      </w:r>
    </w:p>
    <w:p w14:paraId="5C898454" w14:textId="0195DA9B" w:rsidR="00853CF2" w:rsidRDefault="00853CF2" w:rsidP="00853CF2">
      <w:pPr>
        <w:pStyle w:val="ListParagraph"/>
        <w:numPr>
          <w:ilvl w:val="0"/>
          <w:numId w:val="1"/>
        </w:numPr>
      </w:pPr>
      <w:r>
        <w:lastRenderedPageBreak/>
        <w:t>Prejudices</w:t>
      </w:r>
      <w:r w:rsidR="00D55F5F">
        <w:t xml:space="preserve"> - </w:t>
      </w:r>
      <w:r w:rsidR="0014299F" w:rsidRPr="0014299F">
        <w:t>opinion that is not based on reason or actual experience</w:t>
      </w:r>
    </w:p>
    <w:p w14:paraId="22A6682E" w14:textId="066FBF9D" w:rsidR="00853CF2" w:rsidRDefault="00853CF2" w:rsidP="00853CF2">
      <w:pPr>
        <w:pStyle w:val="ListParagraph"/>
        <w:numPr>
          <w:ilvl w:val="0"/>
          <w:numId w:val="1"/>
        </w:numPr>
      </w:pPr>
      <w:r>
        <w:t>Probable cause</w:t>
      </w:r>
      <w:r w:rsidR="0014299F">
        <w:t xml:space="preserve"> - </w:t>
      </w:r>
      <w:r w:rsidR="00F07880" w:rsidRPr="00F07880">
        <w:t>legal standard requiring law enforcement to have sufficient facts and circumstances, leading a reasonable person to believe a crime has occurred or evidence of a crime exists</w:t>
      </w:r>
    </w:p>
    <w:p w14:paraId="64F76222" w14:textId="4C0F4495" w:rsidR="00853CF2" w:rsidRDefault="00853CF2" w:rsidP="00853CF2">
      <w:pPr>
        <w:pStyle w:val="ListParagraph"/>
        <w:numPr>
          <w:ilvl w:val="0"/>
          <w:numId w:val="1"/>
        </w:numPr>
      </w:pPr>
      <w:r>
        <w:t>Proximal</w:t>
      </w:r>
      <w:r w:rsidR="00F07880">
        <w:t xml:space="preserve"> - </w:t>
      </w:r>
      <w:r w:rsidR="008B4AE4" w:rsidRPr="008B4AE4">
        <w:t>situated nearer to the center of the body</w:t>
      </w:r>
    </w:p>
    <w:p w14:paraId="017C9FC0" w14:textId="212221B0" w:rsidR="00853CF2" w:rsidRDefault="00853CF2" w:rsidP="00853CF2">
      <w:pPr>
        <w:pStyle w:val="ListParagraph"/>
        <w:numPr>
          <w:ilvl w:val="0"/>
          <w:numId w:val="1"/>
        </w:numPr>
      </w:pPr>
      <w:r>
        <w:t>Reasonable</w:t>
      </w:r>
      <w:r w:rsidR="008B4AE4">
        <w:t xml:space="preserve"> - </w:t>
      </w:r>
      <w:r w:rsidR="0009055E" w:rsidRPr="0009055E">
        <w:t>having sound judgment; fair and sensible</w:t>
      </w:r>
    </w:p>
    <w:p w14:paraId="250943B8" w14:textId="0ABD73F3" w:rsidR="00853CF2" w:rsidRDefault="00853CF2" w:rsidP="00853CF2">
      <w:pPr>
        <w:pStyle w:val="ListParagraph"/>
        <w:numPr>
          <w:ilvl w:val="0"/>
          <w:numId w:val="1"/>
        </w:numPr>
      </w:pPr>
      <w:r>
        <w:t>Scrutiny</w:t>
      </w:r>
      <w:r w:rsidR="0009055E">
        <w:t xml:space="preserve"> - </w:t>
      </w:r>
      <w:r w:rsidR="007A2AB1" w:rsidRPr="007A2AB1">
        <w:t>critical observation or examination.</w:t>
      </w:r>
    </w:p>
    <w:p w14:paraId="605310FB" w14:textId="3927328A" w:rsidR="00853CF2" w:rsidRDefault="00853CF2" w:rsidP="00853CF2">
      <w:pPr>
        <w:pStyle w:val="ListParagraph"/>
        <w:numPr>
          <w:ilvl w:val="0"/>
          <w:numId w:val="1"/>
        </w:numPr>
      </w:pPr>
      <w:r>
        <w:t>Totality of circumstances</w:t>
      </w:r>
      <w:r w:rsidR="007A2AB1">
        <w:t xml:space="preserve"> - </w:t>
      </w:r>
      <w:r w:rsidR="00D11196" w:rsidRPr="00D11196">
        <w:t xml:space="preserve">legal principle where judges or officers consider all available facts and contributing factors in a situation, rather than relying on a single rule, to </w:t>
      </w:r>
      <w:proofErr w:type="gramStart"/>
      <w:r w:rsidR="00D11196" w:rsidRPr="00D11196">
        <w:t>make a determination</w:t>
      </w:r>
      <w:proofErr w:type="gramEnd"/>
      <w:r w:rsidR="00D11196" w:rsidRPr="00D11196">
        <w:t>, often for establishing probable cause, reasonable suspicion, or assessing reasonableness, as seen in Fourth Amendment cases or immigration decisions.</w:t>
      </w:r>
    </w:p>
    <w:p w14:paraId="6DBF4945" w14:textId="77777777" w:rsidR="00853CF2" w:rsidRDefault="00853CF2" w:rsidP="00853CF2">
      <w:pPr>
        <w:pStyle w:val="ListParagraph"/>
        <w:numPr>
          <w:ilvl w:val="0"/>
          <w:numId w:val="1"/>
        </w:numPr>
      </w:pPr>
      <w:r>
        <w:t>USSC – United States Supreme Court</w:t>
      </w:r>
    </w:p>
    <w:p w14:paraId="402D274E" w14:textId="5080DB00" w:rsidR="00853CF2" w:rsidRDefault="00853CF2" w:rsidP="00853CF2">
      <w:pPr>
        <w:pStyle w:val="ListParagraph"/>
        <w:numPr>
          <w:ilvl w:val="0"/>
          <w:numId w:val="1"/>
        </w:numPr>
      </w:pPr>
      <w:r>
        <w:t>Vicarious</w:t>
      </w:r>
      <w:r w:rsidR="00D11196">
        <w:t xml:space="preserve"> - </w:t>
      </w:r>
      <w:r w:rsidR="002712ED" w:rsidRPr="002712ED">
        <w:t>one experiences another person's life, through imaginative or sympathetic participation.</w:t>
      </w:r>
    </w:p>
    <w:sectPr w:rsidR="00853CF2" w:rsidSect="00853CF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17C0D"/>
    <w:multiLevelType w:val="hybridMultilevel"/>
    <w:tmpl w:val="80CEE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6654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AB"/>
    <w:rsid w:val="00055291"/>
    <w:rsid w:val="0008458B"/>
    <w:rsid w:val="0009055E"/>
    <w:rsid w:val="00090CA1"/>
    <w:rsid w:val="000B2D21"/>
    <w:rsid w:val="0014299F"/>
    <w:rsid w:val="00172CF1"/>
    <w:rsid w:val="00181A9A"/>
    <w:rsid w:val="001E74CC"/>
    <w:rsid w:val="00260035"/>
    <w:rsid w:val="002712ED"/>
    <w:rsid w:val="002828B0"/>
    <w:rsid w:val="002C2D44"/>
    <w:rsid w:val="003156D2"/>
    <w:rsid w:val="003C5183"/>
    <w:rsid w:val="004721AB"/>
    <w:rsid w:val="00516292"/>
    <w:rsid w:val="00530923"/>
    <w:rsid w:val="00572A85"/>
    <w:rsid w:val="00593086"/>
    <w:rsid w:val="00601975"/>
    <w:rsid w:val="0060264C"/>
    <w:rsid w:val="006562B1"/>
    <w:rsid w:val="0069458D"/>
    <w:rsid w:val="00767C3A"/>
    <w:rsid w:val="007A2AB1"/>
    <w:rsid w:val="007A56A5"/>
    <w:rsid w:val="0082258C"/>
    <w:rsid w:val="00853CF2"/>
    <w:rsid w:val="008B3209"/>
    <w:rsid w:val="008B4AE4"/>
    <w:rsid w:val="00963B08"/>
    <w:rsid w:val="00981646"/>
    <w:rsid w:val="00983316"/>
    <w:rsid w:val="00A013DF"/>
    <w:rsid w:val="00A03037"/>
    <w:rsid w:val="00A66662"/>
    <w:rsid w:val="00A873E2"/>
    <w:rsid w:val="00AD25E8"/>
    <w:rsid w:val="00AF36CC"/>
    <w:rsid w:val="00B2242B"/>
    <w:rsid w:val="00B33998"/>
    <w:rsid w:val="00BF13C6"/>
    <w:rsid w:val="00BF244B"/>
    <w:rsid w:val="00C927D2"/>
    <w:rsid w:val="00CC71A8"/>
    <w:rsid w:val="00D11196"/>
    <w:rsid w:val="00D17642"/>
    <w:rsid w:val="00D55F5F"/>
    <w:rsid w:val="00DE7EA5"/>
    <w:rsid w:val="00DF77E7"/>
    <w:rsid w:val="00E05998"/>
    <w:rsid w:val="00E477F0"/>
    <w:rsid w:val="00ED630F"/>
    <w:rsid w:val="00F07880"/>
    <w:rsid w:val="00F2670B"/>
    <w:rsid w:val="00F80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97B1"/>
  <w15:chartTrackingRefBased/>
  <w15:docId w15:val="{5722D8DF-EEEF-4657-AFF6-548DDD0D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1AB"/>
    <w:rPr>
      <w:rFonts w:eastAsiaTheme="majorEastAsia" w:cstheme="majorBidi"/>
      <w:color w:val="272727" w:themeColor="text1" w:themeTint="D8"/>
    </w:rPr>
  </w:style>
  <w:style w:type="paragraph" w:styleId="Title">
    <w:name w:val="Title"/>
    <w:basedOn w:val="Normal"/>
    <w:next w:val="Normal"/>
    <w:link w:val="TitleChar"/>
    <w:uiPriority w:val="10"/>
    <w:qFormat/>
    <w:rsid w:val="00472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1AB"/>
    <w:pPr>
      <w:spacing w:before="160"/>
      <w:jc w:val="center"/>
    </w:pPr>
    <w:rPr>
      <w:i/>
      <w:iCs/>
      <w:color w:val="404040" w:themeColor="text1" w:themeTint="BF"/>
    </w:rPr>
  </w:style>
  <w:style w:type="character" w:customStyle="1" w:styleId="QuoteChar">
    <w:name w:val="Quote Char"/>
    <w:basedOn w:val="DefaultParagraphFont"/>
    <w:link w:val="Quote"/>
    <w:uiPriority w:val="29"/>
    <w:rsid w:val="004721AB"/>
    <w:rPr>
      <w:i/>
      <w:iCs/>
      <w:color w:val="404040" w:themeColor="text1" w:themeTint="BF"/>
    </w:rPr>
  </w:style>
  <w:style w:type="paragraph" w:styleId="ListParagraph">
    <w:name w:val="List Paragraph"/>
    <w:basedOn w:val="Normal"/>
    <w:uiPriority w:val="34"/>
    <w:qFormat/>
    <w:rsid w:val="004721AB"/>
    <w:pPr>
      <w:ind w:left="720"/>
      <w:contextualSpacing/>
    </w:pPr>
  </w:style>
  <w:style w:type="character" w:styleId="IntenseEmphasis">
    <w:name w:val="Intense Emphasis"/>
    <w:basedOn w:val="DefaultParagraphFont"/>
    <w:uiPriority w:val="21"/>
    <w:qFormat/>
    <w:rsid w:val="004721AB"/>
    <w:rPr>
      <w:i/>
      <w:iCs/>
      <w:color w:val="0F4761" w:themeColor="accent1" w:themeShade="BF"/>
    </w:rPr>
  </w:style>
  <w:style w:type="paragraph" w:styleId="IntenseQuote">
    <w:name w:val="Intense Quote"/>
    <w:basedOn w:val="Normal"/>
    <w:next w:val="Normal"/>
    <w:link w:val="IntenseQuoteChar"/>
    <w:uiPriority w:val="30"/>
    <w:qFormat/>
    <w:rsid w:val="00472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1AB"/>
    <w:rPr>
      <w:i/>
      <w:iCs/>
      <w:color w:val="0F4761" w:themeColor="accent1" w:themeShade="BF"/>
    </w:rPr>
  </w:style>
  <w:style w:type="character" w:styleId="IntenseReference">
    <w:name w:val="Intense Reference"/>
    <w:basedOn w:val="DefaultParagraphFont"/>
    <w:uiPriority w:val="32"/>
    <w:qFormat/>
    <w:rsid w:val="004721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2800</Characters>
  <Application>Microsoft Office Word</Application>
  <DocSecurity>0</DocSecurity>
  <Lines>175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Rhonda, DPS</dc:creator>
  <cp:keywords/>
  <dc:description/>
  <cp:lastModifiedBy>Pierce, Rhonda, DPS</cp:lastModifiedBy>
  <cp:revision>2</cp:revision>
  <cp:lastPrinted>2026-01-08T17:30:00Z</cp:lastPrinted>
  <dcterms:created xsi:type="dcterms:W3CDTF">2026-01-12T23:17:00Z</dcterms:created>
  <dcterms:modified xsi:type="dcterms:W3CDTF">2026-01-12T23:17:00Z</dcterms:modified>
</cp:coreProperties>
</file>